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2B44B" w14:textId="442146CC" w:rsidR="00820897" w:rsidRPr="00820897" w:rsidRDefault="00820897" w:rsidP="00820897">
      <w:pPr>
        <w:spacing w:line="36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820897">
        <w:rPr>
          <w:rFonts w:ascii="Times New Roman" w:hAnsi="Times New Roman" w:cs="Times New Roman"/>
          <w:b/>
          <w:bCs/>
        </w:rPr>
        <w:t>АННОТАЦИЯ</w:t>
      </w:r>
    </w:p>
    <w:p w14:paraId="364B77DD" w14:textId="5FA14CF7" w:rsidR="00820897" w:rsidRPr="00820897" w:rsidRDefault="00820897" w:rsidP="0082089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Диагностико</w:t>
      </w:r>
      <w:proofErr w:type="spellEnd"/>
      <w:r>
        <w:rPr>
          <w:rFonts w:ascii="Times New Roman" w:hAnsi="Times New Roman" w:cs="Times New Roman"/>
        </w:rPr>
        <w:t>-тренировочная система</w:t>
      </w:r>
      <w:r w:rsidRPr="00820897">
        <w:rPr>
          <w:rFonts w:ascii="Times New Roman" w:hAnsi="Times New Roman" w:cs="Times New Roman"/>
        </w:rPr>
        <w:t xml:space="preserve"> – это универсальный электронный ресурс, позволяющий педагогам без знаний программирования создавать интерактивные тренажёры и образовательные модули с учётом </w:t>
      </w:r>
      <w:proofErr w:type="gramStart"/>
      <w:r w:rsidRPr="00820897">
        <w:rPr>
          <w:rFonts w:ascii="Times New Roman" w:hAnsi="Times New Roman" w:cs="Times New Roman"/>
        </w:rPr>
        <w:t>индивидуальных особенностей</w:t>
      </w:r>
      <w:proofErr w:type="gramEnd"/>
      <w:r w:rsidRPr="00820897">
        <w:rPr>
          <w:rFonts w:ascii="Times New Roman" w:hAnsi="Times New Roman" w:cs="Times New Roman"/>
        </w:rPr>
        <w:t xml:space="preserve"> обучающихся. Система построена на основе PowerPoint с применением макросов, что обеспечивает лёгкость в использовании, доступность и гибкую адаптацию под цели конкретного педагога. Продукт разработан в рамках инклюзивного подхода, но его функциональность делает его применимым в любом образовательном контексте. Особенностью продукта является его полная открытость и адаптивность. Пользователями могут быть не только учителя-предметники, но и воспитатели, дефектологи, логопеды, тьюторы и методисты. Благодаря отсутствию привязки к конкретному предмету тренажёры могут быть созданы для любых направлений – от технологии и математики до социальной адаптации и речевого развития. В качестве примера интеграции в методику инклюзивного образования была реализована связка диагностического инструмента (тест на типологические особенности детей с интеллектуальными нарушениями) и тренажёра по технологии, что позволило адаптировать задания под индивидуальные каналы восприятия и темп работы ребёнка. Продукт может использоваться на уроках, во внеурочной деятельности, на кружках и факультативах. Для работы необходима только программа PowerPoint версии не ниже 2013 года, операционная система Windows и разрешение макросов. Интернет-соединение не требуется – все функции работают в офлайн-режиме благодаря встроенным возможностям</w:t>
      </w:r>
      <w:r w:rsidRPr="00820897">
        <w:rPr>
          <w:rFonts w:ascii="Times New Roman" w:hAnsi="Times New Roman" w:cs="Times New Roman"/>
        </w:rPr>
        <w:t xml:space="preserve"> </w:t>
      </w:r>
      <w:r w:rsidRPr="00820897">
        <w:rPr>
          <w:rFonts w:ascii="Times New Roman" w:hAnsi="Times New Roman" w:cs="Times New Roman"/>
        </w:rPr>
        <w:t>PowerPoint.</w:t>
      </w:r>
    </w:p>
    <w:p w14:paraId="567D1870" w14:textId="0842323B" w:rsidR="00FA48AA" w:rsidRPr="00820897" w:rsidRDefault="00820897" w:rsidP="00820897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20897">
        <w:rPr>
          <w:rFonts w:ascii="Times New Roman" w:hAnsi="Times New Roman" w:cs="Times New Roman"/>
        </w:rPr>
        <w:t>К настоящему моменту разработаны шаблоны тренажёров и методическое пособие по их использованию. В течение года в образовательной организации была проведена апробация продукта в рамках подготовки к олимпиадам по технологии. Результаты показали увеличение вовлечённости и успеваемости учащихся с ОВЗ, в том числе рост результативности более чем на 35%. Обучение педагогов пока организуется в дистанционном формате, в индивидуальном порядке. Несмотря на отсутствие команды и ресурсов для масштабного методического сопровождения, сам продукт максимально прост в освоении и готов к широкому распространению. Его можно использовать в любой образовательной организации, в том числе в сельских школах и учреждениях с ограниченными техническими возможностями. Таким образом, представленная система – это практичный, бесплатный и масштабируемый инструмент, обеспечивающий персонализированное обучение с применением цифровых технологий, особенно ценный в условиях инклюзивного образования и ресурсных ограничений</w:t>
      </w:r>
    </w:p>
    <w:sectPr w:rsidR="00FA48AA" w:rsidRPr="00820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00"/>
    <w:rsid w:val="001F0700"/>
    <w:rsid w:val="005148E2"/>
    <w:rsid w:val="006072E1"/>
    <w:rsid w:val="00820897"/>
    <w:rsid w:val="00FA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75BF"/>
  <w15:chartTrackingRefBased/>
  <w15:docId w15:val="{EBD59F17-5B46-4DFF-BB5E-C71260F28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0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0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0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0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0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0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0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0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0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0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0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07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07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07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07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07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07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0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0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0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0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0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07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07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07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0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07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07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383</Words>
  <Characters>2185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saimonpetricov@gmail.com</dc:creator>
  <cp:keywords/>
  <dc:description/>
  <cp:lastModifiedBy>saimonpetricov@gmail.com</cp:lastModifiedBy>
  <cp:revision>2</cp:revision>
  <dcterms:created xsi:type="dcterms:W3CDTF">2025-04-29T18:45:00Z</dcterms:created>
  <dcterms:modified xsi:type="dcterms:W3CDTF">2025-04-29T18:47:00Z</dcterms:modified>
</cp:coreProperties>
</file>